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2.xml" /><Relationship Id="rId4" Type="http://schemas.openxmlformats.org/officeDocument/2006/relationships/custom-properties" Target="docProps/custom.xml" /></Relationship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F03855E"/>
  <w15:commentEx w15:done="0" w15:paraId="76C414C5" w15:paraIdParent="7F03855E"/>
  <w15:commentEx w15:done="0" w15:paraId="4C003AC1" w15:paraIdParent="7F03855E"/>
  <w15:commentEx w15:done="0" w15:paraId="0B2156B6" w15:paraIdParent="7F03855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351C82" w16cex:dateUtc="2021-05-17T17:19:55.37Z"/>
  <w16cex:commentExtensible w16cex:durableId="0B92AC48" w16cex:dateUtc="2021-05-17T17:20:00.068Z"/>
  <w16cex:commentExtensible w16cex:durableId="195E7AA1" w16cex:dateUtc="2021-05-17T18:24:34.379Z"/>
  <w16cex:commentExtensible w16cex:durableId="3C3140A9" w16cex:dateUtc="2021-05-18T13:39:48.4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03855E" w16cid:durableId="7D351C82"/>
  <w16cid:commentId w16cid:paraId="76C414C5" w16cid:durableId="0B92AC48"/>
  <w16cid:commentId w16cid:paraId="4C003AC1" w16cid:durableId="195E7AA1"/>
  <w16cid:commentId w16cid:paraId="0B2156B6" w16cid:durableId="3C3140A9"/>
</w16cid:commentsId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1E5E35A" w:rsidP="44FAEF7B" w:rsidRDefault="61E5E35A" w14:paraId="511B06B6" w14:textId="58656D72">
      <w:pPr>
        <w:pStyle w:val="Normal"/>
        <w:spacing w:after="200" w:line="276" w:lineRule="auto"/>
        <w:jc w:val="center"/>
      </w:pPr>
      <w:r w:rsidR="61E5E35A">
        <w:drawing>
          <wp:inline wp14:editId="283D0B2C" wp14:anchorId="1AB4C3E5">
            <wp:extent cx="1361008" cy="619125"/>
            <wp:effectExtent l="0" t="0" r="0" b="0"/>
            <wp:docPr id="14176999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bb6b0a6a4144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00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CE5919" w:rsidP="44FAEF7B" w:rsidRDefault="1CCE5919" w14:paraId="6C805175" w14:textId="06265F0E">
      <w:pPr>
        <w:pStyle w:val="Normal"/>
        <w:spacing w:after="200" w:line="276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</w:pPr>
      <w:r w:rsidRPr="5697FB55" w:rsidR="1CCE591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>ABOUT MATCH FUNDING</w:t>
      </w:r>
    </w:p>
    <w:p w:rsidR="2F0D0BC7" w:rsidP="5697FB55" w:rsidRDefault="2F0D0BC7" w14:paraId="0AD3F280" w14:textId="6177714F">
      <w:pPr>
        <w:pStyle w:val="Normal"/>
        <w:spacing w:after="200" w:line="276" w:lineRule="auto"/>
        <w:jc w:val="center"/>
      </w:pPr>
      <w:r w:rsidR="2F0D0BC7">
        <w:drawing>
          <wp:inline wp14:editId="4C730314" wp14:anchorId="4C97ABDD">
            <wp:extent cx="2047875" cy="1715095"/>
            <wp:effectExtent l="0" t="0" r="0" b="0"/>
            <wp:docPr id="3312146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e3d8c65e544c8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7875" cy="171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714C97" w:rsidP="5697FB55" w:rsidRDefault="1C714C97" w14:paraId="1D2BCB0B" w14:textId="3CC8759D">
      <w:pPr>
        <w:pStyle w:val="Normal"/>
        <w:spacing w:after="200" w:line="276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</w:pPr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Match funding is a simple way to </w:t>
      </w:r>
      <w:proofErr w:type="spellStart"/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>maximise</w:t>
      </w:r>
      <w:proofErr w:type="spellEnd"/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 your fundraising efforts</w:t>
      </w:r>
      <w:r w:rsidRPr="5697FB55" w:rsidR="5BF90B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>.</w:t>
      </w:r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 </w:t>
      </w:r>
      <w:r w:rsidRPr="5697FB55" w:rsidR="2CA7847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Your </w:t>
      </w:r>
      <w:r w:rsidRPr="5697FB55" w:rsidR="643495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employer </w:t>
      </w:r>
      <w:r w:rsidRPr="5697FB55" w:rsidR="199756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could </w:t>
      </w:r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>agree to match a</w:t>
      </w:r>
      <w:r w:rsidRPr="5697FB55" w:rsidR="23C986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n amount </w:t>
      </w:r>
      <w:r w:rsidRPr="5697FB55" w:rsidR="23368A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for </w:t>
      </w:r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the </w:t>
      </w:r>
      <w:r w:rsidRPr="5697FB55" w:rsidR="523B7D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funds </w:t>
      </w:r>
      <w:r w:rsidRPr="5697FB55" w:rsidR="61DB6F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you </w:t>
      </w:r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>raise</w:t>
      </w:r>
      <w:r w:rsidRPr="5697FB55" w:rsidR="39124A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>.</w:t>
      </w:r>
      <w:r w:rsidRPr="5697FB55" w:rsidR="053F32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D2827"/>
          <w:sz w:val="24"/>
          <w:szCs w:val="24"/>
          <w:lang w:val="en-US"/>
        </w:rPr>
        <w:t xml:space="preserve"> </w:t>
      </w:r>
      <w:r w:rsidRPr="5697FB55" w:rsidR="1C714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Some companies offer this on a pound-for-pound basis, while others specify the amount they are prepared to give. </w:t>
      </w:r>
    </w:p>
    <w:p w:rsidR="1C714C97" w:rsidP="696C33DC" w:rsidRDefault="1C714C97" w14:paraId="48F43AD2" w14:textId="07430377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6C33DC" w:rsidR="1AF66E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work for one of the companies below, take a look at the information in the link. </w:t>
      </w:r>
    </w:p>
    <w:p w:rsidR="1C714C97" w:rsidP="696C33DC" w:rsidRDefault="1C714C97" w14:paraId="42E3B5FA" w14:textId="7C89EB83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6C33DC" w:rsidR="1AF66E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your company is not on the list, you can get in touch with your HR or CSR Department or management team to find out if they have a match funding scheme. </w:t>
      </w:r>
      <w:r w:rsidRPr="696C33DC" w:rsidR="1C714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</w:t>
      </w:r>
      <w:r w:rsidRPr="696C33DC" w:rsidR="774C40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answer is yes</w:t>
      </w:r>
      <w:r w:rsidRPr="696C33DC" w:rsidR="1C714C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do let us know!</w:t>
      </w:r>
    </w:p>
    <w:p w:rsidR="0AB2DA58" w:rsidP="1E85B05C" w:rsidRDefault="0AB2DA58" w14:paraId="18DE07F6" w14:textId="0BC5C519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85B05C" w:rsidR="0AB2DA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do contact your employer to </w:t>
      </w:r>
      <w:r w:rsidRPr="1E85B05C" w:rsidR="506A32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ask about </w:t>
      </w:r>
      <w:r w:rsidRPr="1E85B05C" w:rsidR="0AB2DA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</w:t>
      </w:r>
      <w:r w:rsidRPr="1E85B05C" w:rsidR="08261D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eir </w:t>
      </w:r>
      <w:r w:rsidRPr="1E85B05C" w:rsidR="0AB2DA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match funding scheme.</w:t>
      </w:r>
      <w:r w:rsidRPr="1E85B05C" w:rsidR="76D613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It is a really easy way of increasing your fundraising amount and such a boost for us as a charity.</w:t>
      </w:r>
    </w:p>
    <w:tbl>
      <w:tblPr>
        <w:tblStyle w:val="TableGrid"/>
        <w:tblW w:w="13785" w:type="dxa"/>
        <w:tblLayout w:type="fixed"/>
        <w:tblLook w:val="06A0" w:firstRow="1" w:lastRow="0" w:firstColumn="1" w:lastColumn="0" w:noHBand="1" w:noVBand="1"/>
      </w:tblPr>
      <w:tblGrid>
        <w:gridCol w:w="2310"/>
        <w:gridCol w:w="4815"/>
        <w:gridCol w:w="6660"/>
      </w:tblGrid>
      <w:tr w:rsidR="1175EA30" w:rsidTr="2F623D54" w14:paraId="1E306C65">
        <w:tc>
          <w:tcPr>
            <w:tcW w:w="2310" w:type="dxa"/>
            <w:tcMar/>
          </w:tcPr>
          <w:p w:rsidR="7AB50AA6" w:rsidP="1175EA30" w:rsidRDefault="7AB50AA6" w14:paraId="75E385B2" w14:textId="4341998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1175EA30" w:rsidR="7AB50A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4815" w:type="dxa"/>
            <w:tcMar/>
          </w:tcPr>
          <w:p w:rsidR="7AB50AA6" w:rsidP="49008E1B" w:rsidRDefault="7AB50AA6" w14:paraId="3AB5C5CA" w14:textId="3DE8890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49008E1B" w:rsidR="7AB50A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D</w:t>
            </w:r>
            <w:r w:rsidRPr="49008E1B" w:rsidR="2C47CC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oes company provide</w:t>
            </w:r>
            <w:r w:rsidRPr="49008E1B" w:rsidR="7AB50A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 xml:space="preserve"> match funding? </w:t>
            </w:r>
          </w:p>
          <w:p w:rsidR="7AB50AA6" w:rsidP="297610E9" w:rsidRDefault="7AB50AA6" w14:paraId="79ACC1DA" w14:textId="293C19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Mar/>
          </w:tcPr>
          <w:p w:rsidR="7AB50AA6" w:rsidP="297610E9" w:rsidRDefault="7AB50AA6" w14:paraId="406D2019" w14:textId="33AB0B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297610E9" w:rsidR="420BD9E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Link</w:t>
            </w:r>
          </w:p>
          <w:p w:rsidR="7AB50AA6" w:rsidP="297610E9" w:rsidRDefault="7AB50AA6" w14:paraId="528AA6E8" w14:textId="6D49DA3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</w:tc>
      </w:tr>
      <w:tr w:rsidR="1175EA30" w:rsidTr="2F623D54" w14:paraId="7926BE9C">
        <w:tc>
          <w:tcPr>
            <w:tcW w:w="2310" w:type="dxa"/>
            <w:tcMar/>
          </w:tcPr>
          <w:p w:rsidR="1175EA30" w:rsidP="49008E1B" w:rsidRDefault="1175EA30" w14:paraId="4E7CE0D0" w14:textId="73C34F36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De </w:t>
            </w: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La Rue</w:t>
            </w:r>
          </w:p>
          <w:p w:rsidR="1175EA30" w:rsidP="297610E9" w:rsidRDefault="1175EA30" w14:paraId="2445BC4D" w14:textId="7740A6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815" w:type="dxa"/>
            <w:tcMar/>
          </w:tcPr>
          <w:p w:rsidR="1175EA30" w:rsidP="49008E1B" w:rsidRDefault="1175EA30" w14:paraId="04669C75" w14:textId="0466C67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Offers a 'Give as You Earn' scheme for employees and will match their donations up to £500</w:t>
            </w:r>
            <w:r w:rsidRPr="49008E1B" w:rsidR="1E52B03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6660" w:type="dxa"/>
            <w:tcMar/>
          </w:tcPr>
          <w:p w:rsidR="1175EA30" w:rsidP="297610E9" w:rsidRDefault="1175EA30" w14:paraId="118FE17B" w14:textId="17F78A95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297610E9" w:rsidR="420BD9E6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1175EA30" w:rsidP="5B61C747" w:rsidRDefault="1175EA30" w14:paraId="505A2E55" w14:textId="75A37370">
            <w:pPr>
              <w:pStyle w:val="Normal"/>
            </w:pPr>
            <w:hyperlink r:id="Rb5a5f40e3de94731">
              <w:r w:rsidRPr="297610E9" w:rsidR="420BD9E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https://www.delarue.com/about-us/corporate-responsibility/relationships/de-la-rue-in-the-community</w:t>
              </w:r>
            </w:hyperlink>
          </w:p>
          <w:p w:rsidR="1175EA30" w:rsidP="297610E9" w:rsidRDefault="1175EA30" w14:paraId="6B442696" w14:textId="1B71A2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</w:tc>
      </w:tr>
      <w:tr w:rsidR="1175EA30" w:rsidTr="2F623D54" w14:paraId="1DB0FB9B">
        <w:tc>
          <w:tcPr>
            <w:tcW w:w="2310" w:type="dxa"/>
            <w:tcMar/>
          </w:tcPr>
          <w:p w:rsidR="1175EA30" w:rsidP="49008E1B" w:rsidRDefault="1175EA30" w14:paraId="2F94E50A" w14:textId="1553BBAD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Deloitte Consulting</w:t>
            </w:r>
          </w:p>
          <w:p w:rsidR="1175EA30" w:rsidP="297610E9" w:rsidRDefault="1175EA30" w14:paraId="24F8A5FE" w14:textId="196F629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4815" w:type="dxa"/>
            <w:tcMar/>
          </w:tcPr>
          <w:p w:rsidR="1175EA30" w:rsidP="49008E1B" w:rsidRDefault="1175EA30" w14:paraId="4A023EE9" w14:textId="586A4301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Every office has a </w:t>
            </w: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champion</w:t>
            </w: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who organises local events. Online fundraising calendar of national fundraising activities. Annual allocation of matched funded amount for staff fundraising events. </w:t>
            </w:r>
          </w:p>
          <w:p w:rsidR="1175EA30" w:rsidP="297610E9" w:rsidRDefault="1175EA30" w14:paraId="17230A06" w14:textId="586EFF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Mar/>
          </w:tcPr>
          <w:p w:rsidR="1175EA30" w:rsidP="297610E9" w:rsidRDefault="1175EA30" w14:paraId="5ABC3435" w14:textId="13A4EE76">
            <w:pPr/>
            <w:hyperlink r:id="Rdfe334796e4c4fe6">
              <w:r w:rsidRPr="297610E9" w:rsidR="420BD9E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https://www2.deloitte.com/uk/en/pages/charities-and-not-for-profit/articles/our-commitment-to-the-sector.html</w:t>
              </w:r>
            </w:hyperlink>
          </w:p>
          <w:p w:rsidR="1175EA30" w:rsidP="297610E9" w:rsidRDefault="1175EA30" w14:paraId="24669830" w14:textId="704CFF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</w:p>
        </w:tc>
      </w:tr>
      <w:tr w:rsidR="1175EA30" w:rsidTr="2F623D54" w14:paraId="222CBE8E">
        <w:tc>
          <w:tcPr>
            <w:tcW w:w="2310" w:type="dxa"/>
            <w:tcMar/>
          </w:tcPr>
          <w:p w:rsidR="1175EA30" w:rsidP="49008E1B" w:rsidRDefault="1175EA30" w14:paraId="497654F5" w14:textId="67ABC9D3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Deutsche Bank</w:t>
            </w:r>
          </w:p>
          <w:p w:rsidR="1175EA30" w:rsidP="297610E9" w:rsidRDefault="1175EA30" w14:paraId="000A1761" w14:textId="22CE230C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4815" w:type="dxa"/>
            <w:tcMar/>
          </w:tcPr>
          <w:p w:rsidR="1175EA30" w:rsidP="49008E1B" w:rsidRDefault="1175EA30" w14:paraId="0FC419DF" w14:textId="7A08FA1F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Match funding and Give as You Earn match funding</w:t>
            </w:r>
            <w:r w:rsidRPr="49008E1B" w:rsidR="7C445F7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175EA30" w:rsidP="297610E9" w:rsidRDefault="1175EA30" w14:paraId="00FCA02A" w14:textId="54FF2F5D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6660" w:type="dxa"/>
            <w:tcMar/>
          </w:tcPr>
          <w:p w:rsidR="1175EA30" w:rsidP="297610E9" w:rsidRDefault="1175EA30" w14:paraId="4B872597" w14:textId="0CD45A4D">
            <w:pPr>
              <w:pStyle w:val="Normal"/>
              <w:rPr>
                <w:noProof w:val="0"/>
                <w:lang w:val="en-GB"/>
              </w:rPr>
            </w:pPr>
            <w:hyperlink r:id="R8139eb775b764e9e">
              <w:r w:rsidRPr="297610E9" w:rsidR="420BD9E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https://www.db.com/what-we-do/responsibility/society/employee-engagement?language_id=1</w:t>
              </w:r>
            </w:hyperlink>
          </w:p>
        </w:tc>
      </w:tr>
      <w:tr w:rsidR="1175EA30" w:rsidTr="2F623D54" w14:paraId="0ED8DE63">
        <w:tc>
          <w:tcPr>
            <w:tcW w:w="2310" w:type="dxa"/>
            <w:tcMar/>
          </w:tcPr>
          <w:p w:rsidR="1175EA30" w:rsidP="49008E1B" w:rsidRDefault="1175EA30" w14:paraId="0B87FB17" w14:textId="6812ED15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DHL</w:t>
            </w:r>
          </w:p>
          <w:p w:rsidR="1175EA30" w:rsidP="297610E9" w:rsidRDefault="1175EA30" w14:paraId="67E841C5" w14:textId="4C11DC6F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4815" w:type="dxa"/>
            <w:tcMar/>
          </w:tcPr>
          <w:p w:rsidR="1175EA30" w:rsidP="2F623D54" w:rsidRDefault="1175EA30" w14:paraId="0E418C4F" w14:textId="17365B4E">
            <w:pPr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23D54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Application for employees to boost fundraising efforts</w:t>
            </w:r>
            <w:r w:rsidRPr="2F623D54" w:rsidR="31AAA5E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F623D54" w:rsidR="31AAA5E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with</w:t>
            </w:r>
            <w:r w:rsidRPr="2F623D54" w:rsidR="31AAA5E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Match </w:t>
            </w:r>
            <w:r w:rsidRPr="2F623D54" w:rsidR="32C0D682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I</w:t>
            </w:r>
            <w:r w:rsidRPr="2F623D54" w:rsidR="31AAA5E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t</w:t>
            </w:r>
            <w:r w:rsidRPr="2F623D54" w:rsidR="7CBBBB8D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!</w:t>
            </w:r>
            <w:r w:rsidRPr="2F623D54" w:rsidR="31AAA5E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F623D54" w:rsidR="31AAA5E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scheme</w:t>
            </w:r>
            <w:r w:rsidRPr="2F623D54" w:rsidR="54EE609F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6660" w:type="dxa"/>
            <w:tcMar/>
          </w:tcPr>
          <w:p w:rsidR="1175EA30" w:rsidP="297610E9" w:rsidRDefault="1175EA30" w14:paraId="78D7D2D5" w14:textId="0FFA5219">
            <w:pPr/>
            <w:hyperlink r:id="Re691ef9b277c486d">
              <w:r w:rsidRPr="297610E9" w:rsidR="420BD9E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https://www.dhlukfoundation.org/apply-for-match-it/</w:t>
              </w:r>
            </w:hyperlink>
          </w:p>
          <w:p w:rsidR="1175EA30" w:rsidP="297610E9" w:rsidRDefault="1175EA30" w14:paraId="47A0EA20" w14:textId="2CA2CE05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</w:tr>
      <w:tr w:rsidR="297610E9" w:rsidTr="2F623D54" w14:paraId="6E42B199">
        <w:tc>
          <w:tcPr>
            <w:tcW w:w="2310" w:type="dxa"/>
            <w:tcMar/>
          </w:tcPr>
          <w:p w:rsidR="420BD9E6" w:rsidP="49008E1B" w:rsidRDefault="420BD9E6" w14:paraId="2099A7EF" w14:textId="28509E37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Experian</w:t>
            </w:r>
          </w:p>
          <w:p w:rsidR="297610E9" w:rsidP="297610E9" w:rsidRDefault="297610E9" w14:paraId="777C44FB" w14:textId="457091BB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49008E1B" w:rsidRDefault="420BD9E6" w14:paraId="60EB7DC7" w14:textId="4E91589C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Match funding for employees up to £250</w:t>
            </w:r>
            <w:r w:rsidRPr="49008E1B" w:rsidR="59A1AFE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297610E9" w:rsidP="297610E9" w:rsidRDefault="297610E9" w14:paraId="7F69F008" w14:textId="28DDA2A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6660" w:type="dxa"/>
            <w:tcMar/>
          </w:tcPr>
          <w:p w:rsidR="420BD9E6" w:rsidP="297610E9" w:rsidRDefault="420BD9E6" w14:paraId="110C796A" w14:textId="17E649DA">
            <w:pPr>
              <w:pStyle w:val="Normal"/>
            </w:pPr>
            <w:hyperlink r:id="R0cc0e0f12c17472e">
              <w:r w:rsidRPr="297610E9" w:rsidR="420BD9E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https://www.experian.co.uk/about-us/community-involvement/</w:t>
              </w:r>
            </w:hyperlink>
          </w:p>
        </w:tc>
      </w:tr>
      <w:tr w:rsidR="297610E9" w:rsidTr="2F623D54" w14:paraId="14137652">
        <w:tc>
          <w:tcPr>
            <w:tcW w:w="2310" w:type="dxa"/>
            <w:tcMar/>
          </w:tcPr>
          <w:p w:rsidR="420BD9E6" w:rsidP="49008E1B" w:rsidRDefault="420BD9E6" w14:paraId="469D2B57" w14:textId="6E66A80F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Fidelity Investments</w:t>
            </w:r>
          </w:p>
          <w:p w:rsidR="297610E9" w:rsidP="297610E9" w:rsidRDefault="297610E9" w14:paraId="19952AFB" w14:textId="15B057EE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49008E1B" w:rsidRDefault="420BD9E6" w14:paraId="207E633E" w14:textId="2565108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Match funding for employees and provide two days volunteering a year</w:t>
            </w:r>
            <w:r w:rsidRPr="49008E1B" w:rsidR="0D82F3C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297610E9" w:rsidP="297610E9" w:rsidRDefault="297610E9" w14:paraId="7941B57E" w14:textId="035234E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18"/>
                <w:szCs w:val="18"/>
                <w:lang w:val="en-GB"/>
              </w:rPr>
            </w:pPr>
          </w:p>
        </w:tc>
        <w:tc>
          <w:tcPr>
            <w:tcW w:w="6660" w:type="dxa"/>
            <w:tcMar/>
          </w:tcPr>
          <w:p w:rsidR="420BD9E6" w:rsidP="297610E9" w:rsidRDefault="420BD9E6" w14:paraId="7510C08B" w14:textId="732128BF">
            <w:pPr>
              <w:pStyle w:val="Normal"/>
            </w:pPr>
            <w:hyperlink r:id="R45dfe2a735a1491b">
              <w:r w:rsidRPr="297610E9" w:rsidR="420BD9E6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https://www.fidelity.co.uk/corporate-citizenship/</w:t>
              </w:r>
            </w:hyperlink>
          </w:p>
        </w:tc>
      </w:tr>
      <w:tr w:rsidR="297610E9" w:rsidTr="2F623D54" w14:paraId="1F603325">
        <w:tc>
          <w:tcPr>
            <w:tcW w:w="2310" w:type="dxa"/>
            <w:tcMar/>
          </w:tcPr>
          <w:p w:rsidR="420BD9E6" w:rsidP="49008E1B" w:rsidRDefault="420BD9E6" w14:paraId="3E341B49" w14:textId="6659AF14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First Bus</w:t>
            </w:r>
          </w:p>
          <w:p w:rsidR="297610E9" w:rsidP="297610E9" w:rsidRDefault="297610E9" w14:paraId="37145151" w14:textId="5C7BA49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815" w:type="dxa"/>
            <w:tcMar/>
          </w:tcPr>
          <w:p w:rsidR="420BD9E6" w:rsidP="49008E1B" w:rsidRDefault="420BD9E6" w14:paraId="0C0FD16A" w14:textId="3D043CA7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9008E1B" w:rsidR="420BD9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Match funding for up to £200. Application forms and instructions</w:t>
            </w:r>
            <w:r w:rsidRPr="49008E1B" w:rsidR="471BD5B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008E1B" w:rsidR="471BD5B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available</w:t>
            </w:r>
            <w:r w:rsidRPr="49008E1B" w:rsidR="471BD5B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via link.</w:t>
            </w:r>
          </w:p>
          <w:p w:rsidR="297610E9" w:rsidP="297610E9" w:rsidRDefault="297610E9" w14:paraId="04CCF553" w14:textId="19B09BF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660" w:type="dxa"/>
            <w:tcMar/>
          </w:tcPr>
          <w:p w:rsidR="61CD753D" w:rsidP="297610E9" w:rsidRDefault="61CD753D" w14:paraId="1EEFEA5D" w14:textId="18C3A54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  <w:hyperlink r:id="R5809a1b46e5640c7">
              <w:r w:rsidRPr="297610E9" w:rsidR="61CD753D">
                <w:rPr>
                  <w:rStyle w:val="Hyperlink"/>
                  <w:rFonts w:ascii="Calibri" w:hAnsi="Calibri" w:eastAsia="Calibri" w:cs="Calibri"/>
                  <w:sz w:val="16"/>
                  <w:szCs w:val="16"/>
                </w:rPr>
                <w:t>https://www.firstgroupplc.com/responsibility/foundations/community-engagement.aspx</w:t>
              </w:r>
            </w:hyperlink>
            <w:r w:rsidRPr="297610E9" w:rsidR="61CD753D"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  <w:t>)</w:t>
            </w:r>
          </w:p>
        </w:tc>
      </w:tr>
      <w:tr w:rsidR="297610E9" w:rsidTr="2F623D54" w14:paraId="366BB177">
        <w:tc>
          <w:tcPr>
            <w:tcW w:w="2310" w:type="dxa"/>
            <w:tcMar/>
          </w:tcPr>
          <w:p w:rsidR="420BD9E6" w:rsidP="297610E9" w:rsidRDefault="420BD9E6" w14:paraId="2E985321" w14:textId="71446BD4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Halifax</w:t>
            </w:r>
          </w:p>
          <w:p w:rsidR="297610E9" w:rsidP="297610E9" w:rsidRDefault="297610E9" w14:paraId="1937D182" w14:textId="2DCA493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4815" w:type="dxa"/>
            <w:tcMar/>
          </w:tcPr>
          <w:p w:rsidR="420BD9E6" w:rsidP="49008E1B" w:rsidRDefault="420BD9E6" w14:paraId="75B3D3C6" w14:textId="325AC4A7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9008E1B" w:rsidR="420BD9E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Part of Lloyds group. See Lloyds entry below.</w:t>
            </w:r>
          </w:p>
          <w:p w:rsidR="297610E9" w:rsidP="297610E9" w:rsidRDefault="297610E9" w14:paraId="7534D739" w14:textId="0BD24E7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660" w:type="dxa"/>
            <w:tcMar/>
          </w:tcPr>
          <w:p w:rsidR="42124978" w:rsidP="297610E9" w:rsidRDefault="42124978" w14:paraId="1B878593" w14:textId="153ACBC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97610E9" w:rsidR="4212497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See Lloyds entry below.</w:t>
            </w:r>
          </w:p>
        </w:tc>
      </w:tr>
      <w:tr w:rsidR="297610E9" w:rsidTr="2F623D54" w14:paraId="4607D119">
        <w:tc>
          <w:tcPr>
            <w:tcW w:w="2310" w:type="dxa"/>
            <w:tcMar/>
          </w:tcPr>
          <w:p w:rsidR="420BD9E6" w:rsidP="297610E9" w:rsidRDefault="420BD9E6" w14:paraId="324EBF5F" w14:textId="1B088697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Lloyds</w:t>
            </w:r>
          </w:p>
          <w:p w:rsidR="297610E9" w:rsidP="297610E9" w:rsidRDefault="297610E9" w14:paraId="1E303EAF" w14:textId="07B32E37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297610E9" w:rsidRDefault="420BD9E6" w14:paraId="534D09D9" w14:textId="21D8ACD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2F623D54" w:rsidR="420BD9E6">
              <w:rPr>
                <w:rFonts w:ascii="Calibri" w:hAnsi="Calibri" w:eastAsia="Calibri" w:cs="Calibri"/>
                <w:b w:val="0"/>
                <w:bCs w:val="0"/>
                <w:noProof w:val="0"/>
                <w:color w:val="444444"/>
                <w:sz w:val="22"/>
                <w:szCs w:val="22"/>
                <w:lang w:val="en-GB"/>
              </w:rPr>
              <w:t>Match funding of £500 for fundraising events and</w:t>
            </w:r>
            <w:r w:rsidRPr="2F623D54" w:rsidR="63C23781">
              <w:rPr>
                <w:rFonts w:ascii="Calibri" w:hAnsi="Calibri" w:eastAsia="Calibri" w:cs="Calibri"/>
                <w:b w:val="0"/>
                <w:bCs w:val="0"/>
                <w:noProof w:val="0"/>
                <w:color w:val="444444"/>
                <w:sz w:val="22"/>
                <w:szCs w:val="22"/>
                <w:lang w:val="en-GB"/>
              </w:rPr>
              <w:t xml:space="preserve"> </w:t>
            </w:r>
            <w:r w:rsidRPr="2F623D54" w:rsidR="63C23781">
              <w:rPr>
                <w:rFonts w:ascii="Calibri" w:hAnsi="Calibri" w:eastAsia="Calibri" w:cs="Calibri"/>
                <w:b w:val="0"/>
                <w:bCs w:val="0"/>
                <w:noProof w:val="0"/>
                <w:color w:val="444444"/>
                <w:sz w:val="22"/>
                <w:szCs w:val="22"/>
                <w:lang w:val="en-GB"/>
              </w:rPr>
              <w:t>can claim up to £500 a year for time spent outside working hours</w:t>
            </w:r>
            <w:r w:rsidRPr="2F623D54" w:rsidR="420BD9E6">
              <w:rPr>
                <w:rFonts w:ascii="Calibri" w:hAnsi="Calibri" w:eastAsia="Calibri" w:cs="Calibri"/>
                <w:b w:val="0"/>
                <w:bCs w:val="0"/>
                <w:noProof w:val="0"/>
                <w:color w:val="444444"/>
                <w:sz w:val="22"/>
                <w:szCs w:val="22"/>
                <w:lang w:val="en-GB"/>
              </w:rPr>
              <w:t xml:space="preserve"> for voluntary</w:t>
            </w:r>
            <w:r w:rsidRPr="2F623D54" w:rsidR="420BD9E6">
              <w:rPr>
                <w:rFonts w:ascii="Calibri" w:hAnsi="Calibri" w:eastAsia="Calibri" w:cs="Calibri"/>
                <w:b w:val="0"/>
                <w:bCs w:val="0"/>
                <w:noProof w:val="0"/>
                <w:color w:val="444444"/>
                <w:sz w:val="22"/>
                <w:szCs w:val="22"/>
                <w:lang w:val="en-GB"/>
              </w:rPr>
              <w:t xml:space="preserve"> </w:t>
            </w:r>
            <w:r w:rsidRPr="2F623D54" w:rsidR="420BD9E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time</w:t>
            </w:r>
            <w:r w:rsidRPr="2F623D54" w:rsidR="59556DB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.</w:t>
            </w:r>
          </w:p>
          <w:p w:rsidR="297610E9" w:rsidP="297610E9" w:rsidRDefault="297610E9" w14:paraId="6E186E6D" w14:textId="3A2FFBFF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  <w:p w:rsidR="297610E9" w:rsidP="297610E9" w:rsidRDefault="297610E9" w14:paraId="729BC098" w14:textId="0B120B31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6660" w:type="dxa"/>
            <w:tcMar/>
          </w:tcPr>
          <w:p w:rsidR="4D68E27C" w:rsidP="49008E1B" w:rsidRDefault="4D68E27C" w14:paraId="17496E31" w14:textId="36CA06C4">
            <w:pPr>
              <w:pStyle w:val="Normal"/>
              <w:rPr>
                <w:sz w:val="16"/>
                <w:szCs w:val="16"/>
              </w:rPr>
            </w:pPr>
            <w:hyperlink r:id="R3af5ade15fb8441d">
              <w:r w:rsidRPr="49008E1B" w:rsidR="4D68E27C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16"/>
                  <w:szCs w:val="16"/>
                  <w:lang w:val="en-GB"/>
                </w:rPr>
                <w:t>https://www.lloydsbankfoundation.org.uk/about-us/matched-giving-faqs</w:t>
              </w:r>
            </w:hyperlink>
          </w:p>
        </w:tc>
      </w:tr>
      <w:tr w:rsidR="297610E9" w:rsidTr="2F623D54" w14:paraId="367E7CA0">
        <w:tc>
          <w:tcPr>
            <w:tcW w:w="2310" w:type="dxa"/>
            <w:tcMar/>
          </w:tcPr>
          <w:p w:rsidR="420BD9E6" w:rsidP="297610E9" w:rsidRDefault="420BD9E6" w14:paraId="5A9E6744" w14:textId="3777DAB9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Legal and General</w:t>
            </w:r>
          </w:p>
          <w:p w:rsidR="297610E9" w:rsidP="297610E9" w:rsidRDefault="297610E9" w14:paraId="5DFC99A0" w14:textId="2BDBAA36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297610E9" w:rsidRDefault="420BD9E6" w14:paraId="690F0152" w14:textId="12917311">
            <w:pPr>
              <w:spacing w:line="257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49008E1B" w:rsidR="420BD9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Sponsor</w:t>
            </w:r>
            <w:r w:rsidRPr="49008E1B" w:rsidR="5A2AC22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ship</w:t>
            </w:r>
            <w:r w:rsidRPr="49008E1B" w:rsidR="420BD9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 time matching</w:t>
            </w:r>
            <w:r w:rsidRPr="49008E1B" w:rsidR="0DF4205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,</w:t>
            </w:r>
            <w:r w:rsidRPr="49008E1B" w:rsidR="420BD9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and Give as You Earn</w:t>
            </w:r>
            <w:r w:rsidRPr="49008E1B" w:rsidR="49DCA20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  <w:r w:rsidRPr="49008E1B" w:rsidR="420BD9E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297610E9" w:rsidP="297610E9" w:rsidRDefault="297610E9" w14:paraId="0ED80C28" w14:textId="7D3432C2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  <w:p w:rsidR="297610E9" w:rsidP="297610E9" w:rsidRDefault="297610E9" w14:paraId="3FA83810" w14:textId="00054359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12B7EEA2" w:rsidP="49008E1B" w:rsidRDefault="12B7EEA2" w14:paraId="659A3FD1" w14:textId="6D6F912B">
            <w:pPr>
              <w:pStyle w:val="Normal"/>
              <w:rPr>
                <w:sz w:val="16"/>
                <w:szCs w:val="16"/>
              </w:rPr>
            </w:pPr>
            <w:hyperlink r:id="Re927046faf32401c">
              <w:r w:rsidRPr="49008E1B" w:rsidR="12B7EEA2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16"/>
                  <w:szCs w:val="16"/>
                  <w:lang w:val="en-GB"/>
                </w:rPr>
                <w:t>https://group.legalandgeneral.com/en/sustainability/supporting-communities</w:t>
              </w:r>
            </w:hyperlink>
          </w:p>
        </w:tc>
      </w:tr>
      <w:tr w:rsidR="297610E9" w:rsidTr="2F623D54" w14:paraId="4123CA03">
        <w:tc>
          <w:tcPr>
            <w:tcW w:w="2310" w:type="dxa"/>
            <w:tcMar/>
          </w:tcPr>
          <w:p w:rsidR="420BD9E6" w:rsidP="297610E9" w:rsidRDefault="420BD9E6" w14:paraId="134F7FCB" w14:textId="4B575273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Morrisons</w:t>
            </w:r>
          </w:p>
          <w:p w:rsidR="297610E9" w:rsidP="297610E9" w:rsidRDefault="297610E9" w14:paraId="58230F79" w14:textId="7120EA1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297610E9" w:rsidRDefault="420BD9E6" w14:paraId="083D1557" w14:textId="1E834739">
            <w:pPr>
              <w:spacing w:line="257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49008E1B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Match-funding</w:t>
            </w:r>
            <w:r w:rsidRPr="49008E1B" w:rsidR="772502CA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 xml:space="preserve"> available</w:t>
            </w:r>
            <w:r w:rsidRPr="49008E1B" w:rsidR="05F35F11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.</w:t>
            </w:r>
          </w:p>
          <w:p w:rsidR="297610E9" w:rsidP="297610E9" w:rsidRDefault="297610E9" w14:paraId="274D08F5" w14:textId="7E9BFB0F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="297610E9" w:rsidP="297610E9" w:rsidRDefault="297610E9" w14:paraId="5E16301C" w14:textId="38BF282C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772502CA" w:rsidP="49008E1B" w:rsidRDefault="772502CA" w14:paraId="00EE3599" w14:textId="272AC897">
            <w:pPr>
              <w:pStyle w:val="Normal"/>
              <w:rPr>
                <w:sz w:val="16"/>
                <w:szCs w:val="16"/>
              </w:rPr>
            </w:pPr>
            <w:hyperlink r:id="R2049aeb1ca4249dc">
              <w:r w:rsidRPr="49008E1B" w:rsidR="772502CA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16"/>
                  <w:szCs w:val="16"/>
                  <w:lang w:val="en-GB"/>
                </w:rPr>
                <w:t>https://www.morrisonsfoundation.com/match-funding-request/</w:t>
              </w:r>
            </w:hyperlink>
          </w:p>
        </w:tc>
      </w:tr>
      <w:tr w:rsidR="297610E9" w:rsidTr="2F623D54" w14:paraId="6BA17FEE">
        <w:tc>
          <w:tcPr>
            <w:tcW w:w="2310" w:type="dxa"/>
            <w:tcMar/>
          </w:tcPr>
          <w:p w:rsidR="420BD9E6" w:rsidP="297610E9" w:rsidRDefault="420BD9E6" w14:paraId="68115F31" w14:textId="4460D245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Microsoft</w:t>
            </w:r>
          </w:p>
          <w:p w:rsidR="297610E9" w:rsidP="297610E9" w:rsidRDefault="297610E9" w14:paraId="1B87160C" w14:textId="78B2938E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297610E9" w:rsidRDefault="420BD9E6" w14:paraId="422A5688" w14:textId="1705DBE7">
            <w:pPr>
              <w:spacing w:line="257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2484B969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Match-funding</w:t>
            </w:r>
            <w:r w:rsidRPr="2484B969" w:rsidR="76E6DA7B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 xml:space="preserve"> available</w:t>
            </w:r>
            <w:r w:rsidRPr="2484B969" w:rsidR="7901C737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.</w:t>
            </w:r>
            <w:r w:rsidRPr="2484B969" w:rsidR="02BA09DC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 xml:space="preserve"> </w:t>
            </w:r>
          </w:p>
          <w:p w:rsidR="297610E9" w:rsidP="297610E9" w:rsidRDefault="297610E9" w14:paraId="2D7A3DAE" w14:textId="2CA895B1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  <w:p w:rsidR="297610E9" w:rsidP="297610E9" w:rsidRDefault="297610E9" w14:paraId="2D613931" w14:textId="6FA8C8DC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76AB1DC9" w:rsidP="49008E1B" w:rsidRDefault="76AB1DC9" w14:paraId="1E525E90" w14:textId="1E781639">
            <w:pPr>
              <w:pStyle w:val="Normal"/>
              <w:rPr>
                <w:sz w:val="16"/>
                <w:szCs w:val="16"/>
              </w:rPr>
            </w:pPr>
            <w:hyperlink r:id="Rb21f1dc00e51432d">
              <w:r w:rsidRPr="49008E1B" w:rsidR="76AB1DC9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16"/>
                  <w:szCs w:val="16"/>
                  <w:lang w:val="en-GB"/>
                </w:rPr>
                <w:t>https://www.microsoft.com/en-us/corporate-responsibility/philanthropies/employee-engagement</w:t>
              </w:r>
            </w:hyperlink>
          </w:p>
        </w:tc>
      </w:tr>
      <w:tr w:rsidR="297610E9" w:rsidTr="2F623D54" w14:paraId="6F9CE191">
        <w:tc>
          <w:tcPr>
            <w:tcW w:w="2310" w:type="dxa"/>
            <w:tcMar/>
          </w:tcPr>
          <w:p w:rsidR="420BD9E6" w:rsidP="297610E9" w:rsidRDefault="420BD9E6" w14:paraId="126FB4E3" w14:textId="18D3FDC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Royal and Sun Alliance</w:t>
            </w:r>
          </w:p>
          <w:p w:rsidR="297610E9" w:rsidP="297610E9" w:rsidRDefault="297610E9" w14:paraId="5274495C" w14:textId="160DE66B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297610E9" w:rsidRDefault="420BD9E6" w14:paraId="13779999" w14:textId="00290C68">
            <w:pPr>
              <w:pStyle w:val="Normal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en-GB"/>
              </w:rPr>
            </w:pPr>
            <w:r w:rsidRPr="49008E1B" w:rsidR="420BD9E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Match-funding </w:t>
            </w:r>
            <w:r w:rsidRPr="49008E1B" w:rsidR="6622E7D7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available</w:t>
            </w:r>
            <w:r w:rsidRPr="49008E1B" w:rsidR="3CD2D5E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297610E9" w:rsidP="297610E9" w:rsidRDefault="297610E9" w14:paraId="6F3E9563" w14:textId="241916E5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  <w:p w:rsidR="297610E9" w:rsidP="297610E9" w:rsidRDefault="297610E9" w14:paraId="351CE17B" w14:textId="4C6311E9">
            <w:pPr>
              <w:pStyle w:val="Normal"/>
              <w:spacing w:line="257" w:lineRule="auto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3FA3177D" w:rsidP="49008E1B" w:rsidRDefault="3FA3177D" w14:paraId="4E0BF546" w14:textId="2E416339">
            <w:pPr>
              <w:pStyle w:val="Normal"/>
              <w:rPr>
                <w:sz w:val="16"/>
                <w:szCs w:val="16"/>
              </w:rPr>
            </w:pPr>
            <w:hyperlink r:id="R7ad84a22fcfe4689">
              <w:r w:rsidRPr="49008E1B" w:rsidR="3FA3177D">
                <w:rPr>
                  <w:rStyle w:val="Hyperlink"/>
                  <w:rFonts w:ascii="Calibri" w:hAnsi="Calibri" w:eastAsia="Calibri" w:cs="Calibri"/>
                  <w:noProof w:val="0"/>
                  <w:sz w:val="16"/>
                  <w:szCs w:val="16"/>
                  <w:lang w:val="en-GB"/>
                </w:rPr>
                <w:t>https://www.neighbourly.com/MatchFundingRSA</w:t>
              </w:r>
            </w:hyperlink>
          </w:p>
        </w:tc>
      </w:tr>
      <w:tr w:rsidR="297610E9" w:rsidTr="2F623D54" w14:paraId="347FEAC2">
        <w:tc>
          <w:tcPr>
            <w:tcW w:w="2310" w:type="dxa"/>
            <w:tcMar/>
          </w:tcPr>
          <w:p w:rsidR="420BD9E6" w:rsidP="297610E9" w:rsidRDefault="420BD9E6" w14:paraId="36823B51" w14:textId="4F053CB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Thames Water</w:t>
            </w:r>
          </w:p>
          <w:p w:rsidR="297610E9" w:rsidP="297610E9" w:rsidRDefault="297610E9" w14:paraId="2926C9A0" w14:textId="1989B30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50951121" w:rsidP="297610E9" w:rsidRDefault="50951121" w14:paraId="326EC9B5" w14:textId="1139C3D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5D4208B" w:rsidR="552516B3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 xml:space="preserve">Pound-for-pound match funding scheme up to a maximum of £2,000 for registered charities.  </w:t>
            </w:r>
            <w:r w:rsidRPr="55D4208B" w:rsidR="4536D463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O</w:t>
            </w:r>
            <w:r w:rsidRPr="55D4208B" w:rsidR="552516B3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 xml:space="preserve">ption to support with </w:t>
            </w:r>
            <w:r w:rsidRPr="55D4208B" w:rsidR="552516B3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Give</w:t>
            </w:r>
            <w:r w:rsidRPr="55D4208B" w:rsidR="552516B3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 xml:space="preserve"> as you Earn.</w:t>
            </w:r>
          </w:p>
          <w:p w:rsidR="297610E9" w:rsidP="297610E9" w:rsidRDefault="297610E9" w14:paraId="7FF05006" w14:textId="1C0832E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420BD9E6" w:rsidP="49008E1B" w:rsidRDefault="420BD9E6" w14:paraId="561CD6E5" w14:textId="73CB5FE0">
            <w:pPr>
              <w:rPr>
                <w:sz w:val="16"/>
                <w:szCs w:val="16"/>
              </w:rPr>
            </w:pPr>
            <w:hyperlink r:id="Rcf2d40b409fc42ec">
              <w:r w:rsidRPr="49008E1B" w:rsidR="420BD9E6">
                <w:rPr>
                  <w:rStyle w:val="Hyperlink"/>
                  <w:rFonts w:ascii="Calibri" w:hAnsi="Calibri" w:eastAsia="Calibri" w:cs="Calibri"/>
                  <w:noProof w:val="0"/>
                  <w:sz w:val="16"/>
                  <w:szCs w:val="16"/>
                  <w:lang w:val="en-GB"/>
                </w:rPr>
                <w:t>https://www.thameswater.co.uk/about-us/responsibility/investing-in-our-communities</w:t>
              </w:r>
            </w:hyperlink>
          </w:p>
          <w:p w:rsidR="297610E9" w:rsidP="297610E9" w:rsidRDefault="297610E9" w14:paraId="0EF8B313" w14:textId="6E72B7B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97610E9" w:rsidP="297610E9" w:rsidRDefault="297610E9" w14:paraId="4BB76741" w14:textId="789BEB14">
            <w:pPr>
              <w:pStyle w:val="Normal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</w:tr>
      <w:tr w:rsidR="297610E9" w:rsidTr="2F623D54" w14:paraId="331D4E14">
        <w:tc>
          <w:tcPr>
            <w:tcW w:w="2310" w:type="dxa"/>
            <w:tcMar/>
          </w:tcPr>
          <w:p w:rsidR="4CE4B05A" w:rsidP="297610E9" w:rsidRDefault="4CE4B05A" w14:paraId="7DF1597B" w14:textId="3428B7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</w:pPr>
            <w:r w:rsidRPr="297610E9" w:rsidR="4CE4B0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Tidew</w:t>
            </w:r>
            <w:r w:rsidRPr="297610E9" w:rsidR="6D923D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0"/>
                <w:szCs w:val="20"/>
                <w:lang w:val="en-GB"/>
              </w:rPr>
              <w:t>ay</w:t>
            </w:r>
          </w:p>
          <w:p w:rsidR="297610E9" w:rsidP="297610E9" w:rsidRDefault="297610E9" w14:paraId="3A7EC287" w14:textId="44FEE228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6D923DC1" w:rsidP="49008E1B" w:rsidRDefault="6D923DC1" w14:paraId="479EC0F0" w14:textId="0216C5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</w:pPr>
            <w:r w:rsidRPr="49008E1B" w:rsidR="6D923D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Put forward by fundraiser who was successful</w:t>
            </w:r>
            <w:r w:rsidRPr="49008E1B" w:rsidR="3CEA1A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GB"/>
              </w:rPr>
              <w:t>.</w:t>
            </w:r>
          </w:p>
          <w:p w:rsidR="297610E9" w:rsidP="297610E9" w:rsidRDefault="297610E9" w14:paraId="7F298487" w14:textId="6480596C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6D923DC1" w:rsidP="49008E1B" w:rsidRDefault="6D923DC1" w14:paraId="6B5145D5" w14:textId="0540199A">
            <w:pPr>
              <w:pStyle w:val="Normal"/>
              <w:rPr>
                <w:sz w:val="16"/>
                <w:szCs w:val="16"/>
              </w:rPr>
            </w:pPr>
            <w:hyperlink r:id="R5ed96ae04519408a">
              <w:r w:rsidRPr="49008E1B" w:rsidR="6D923DC1">
                <w:rPr>
                  <w:rStyle w:val="Hyperlink"/>
                  <w:rFonts w:ascii="Calibri" w:hAnsi="Calibri" w:eastAsia="Calibri" w:cs="Calibri"/>
                  <w:noProof w:val="0"/>
                  <w:sz w:val="16"/>
                  <w:szCs w:val="16"/>
                  <w:lang w:val="en-GB"/>
                </w:rPr>
                <w:t>https://www.tideway.london/</w:t>
              </w:r>
            </w:hyperlink>
          </w:p>
          <w:p w:rsidR="6D923DC1" w:rsidP="297610E9" w:rsidRDefault="6D923DC1" w14:paraId="34005A7B" w14:textId="22C495A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297610E9" w:rsidTr="2F623D54" w14:paraId="77D6CA73">
        <w:tc>
          <w:tcPr>
            <w:tcW w:w="2310" w:type="dxa"/>
            <w:tcMar/>
          </w:tcPr>
          <w:p w:rsidR="420BD9E6" w:rsidP="297610E9" w:rsidRDefault="420BD9E6" w14:paraId="40807D9C" w14:textId="2CCFEFF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97610E9" w:rsidR="420BD9E6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UBS</w:t>
            </w:r>
          </w:p>
          <w:p w:rsidR="297610E9" w:rsidP="297610E9" w:rsidRDefault="297610E9" w14:paraId="3463F371" w14:textId="4C9BC709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420BD9E6" w:rsidP="2F623D54" w:rsidRDefault="420BD9E6" w14:paraId="7CAF890C" w14:textId="55608A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623D54" w:rsidR="420BD9E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Match</w:t>
            </w:r>
            <w:r w:rsidRPr="2F623D54" w:rsidR="5A97197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623D54" w:rsidR="420BD9E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funding</w:t>
            </w:r>
            <w:r w:rsidRPr="2F623D54" w:rsidR="21EFDE5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623D54" w:rsidR="5228C86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available</w:t>
            </w:r>
            <w:r w:rsidRPr="2F623D54" w:rsidR="4BD2C03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Give as You Earn</w:t>
            </w:r>
            <w:r w:rsidRPr="2F623D54" w:rsidR="7BFDCBC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  <w:r w:rsidRPr="2F623D54" w:rsidR="3C1D499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297610E9" w:rsidP="297610E9" w:rsidRDefault="297610E9" w14:paraId="3CE80B8B" w14:textId="1B4CC327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7D8B992E" w:rsidP="49008E1B" w:rsidRDefault="7D8B992E" w14:paraId="1310A081" w14:textId="5E36B6EB">
            <w:pPr>
              <w:pStyle w:val="Normal"/>
              <w:bidi w:val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hyperlink w:anchor="uk" r:id="R125724cfb972469c">
              <w:r w:rsidRPr="49008E1B" w:rsidR="7D8B99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sz w:val="16"/>
                  <w:szCs w:val="16"/>
                  <w:lang w:val="en-GB"/>
                </w:rPr>
                <w:t>https://www.ubs.com/global/en/ubs-society/philanthropy/donate.html#uk</w:t>
              </w:r>
            </w:hyperlink>
          </w:p>
        </w:tc>
      </w:tr>
      <w:tr w:rsidR="297610E9" w:rsidTr="2F623D54" w14:paraId="1CE87696">
        <w:tc>
          <w:tcPr>
            <w:tcW w:w="2310" w:type="dxa"/>
            <w:tcMar/>
          </w:tcPr>
          <w:p w:rsidR="7D8B992E" w:rsidP="297610E9" w:rsidRDefault="7D8B992E" w14:paraId="4D766311" w14:textId="2691549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97610E9" w:rsidR="7D8B992E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United Utilities</w:t>
            </w:r>
          </w:p>
          <w:p w:rsidR="297610E9" w:rsidP="297610E9" w:rsidRDefault="297610E9" w14:paraId="2573D983" w14:textId="2EC76E8A">
            <w:pPr>
              <w:pStyle w:val="Normal"/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</w:pPr>
          </w:p>
        </w:tc>
        <w:tc>
          <w:tcPr>
            <w:tcW w:w="4815" w:type="dxa"/>
            <w:tcMar/>
          </w:tcPr>
          <w:p w:rsidR="297610E9" w:rsidP="49008E1B" w:rsidRDefault="297610E9" w14:paraId="3527D8F9" w14:textId="157C4700">
            <w:pPr>
              <w:spacing w:line="257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9008E1B" w:rsidR="7D8B992E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Match</w:t>
            </w:r>
            <w:r w:rsidRPr="49008E1B" w:rsidR="731F62F5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 xml:space="preserve"> </w:t>
            </w:r>
            <w:r w:rsidRPr="49008E1B" w:rsidR="7D8B992E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funding to any UK-registered charity up to £200 per person per year</w:t>
            </w:r>
            <w:r w:rsidRPr="49008E1B" w:rsidR="06A0AB69">
              <w:rPr>
                <w:rFonts w:ascii="Calibri" w:hAnsi="Calibri" w:eastAsia="Calibri" w:cs="Calibri"/>
                <w:noProof w:val="0"/>
                <w:color w:val="444444"/>
                <w:sz w:val="22"/>
                <w:szCs w:val="22"/>
                <w:lang w:val="en-GB"/>
              </w:rPr>
              <w:t>.</w:t>
            </w:r>
          </w:p>
          <w:p w:rsidR="297610E9" w:rsidP="297610E9" w:rsidRDefault="297610E9" w14:paraId="0EF6BD57" w14:textId="0823AB2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tcMar/>
          </w:tcPr>
          <w:p w:rsidR="7D8B992E" w:rsidP="49008E1B" w:rsidRDefault="7D8B992E" w14:paraId="7EBA68D5" w14:textId="12B4198E">
            <w:pPr>
              <w:pStyle w:val="Normal"/>
              <w:rPr>
                <w:sz w:val="16"/>
                <w:szCs w:val="16"/>
              </w:rPr>
            </w:pPr>
            <w:hyperlink r:id="R1575ef50a8ff456c">
              <w:r w:rsidRPr="49008E1B" w:rsidR="7D8B992E">
                <w:rPr>
                  <w:rStyle w:val="Hyperlink"/>
                  <w:rFonts w:ascii="Calibri" w:hAnsi="Calibri" w:eastAsia="Calibri" w:cs="Calibri"/>
                  <w:noProof w:val="0"/>
                  <w:sz w:val="16"/>
                  <w:szCs w:val="16"/>
                  <w:lang w:val="en-GB"/>
                </w:rPr>
                <w:t>https://www.unitedutilities.com/corporate/responsibility/communities/employee-involvement/</w:t>
              </w:r>
            </w:hyperlink>
          </w:p>
        </w:tc>
      </w:tr>
    </w:tbl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7ca84ae1e6b04d86"/>
      <w:footerReference w:type="default" r:id="R638abbab9ef74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96C33DC" w:rsidTr="696C33DC" w14:paraId="59FFACB2">
      <w:tc>
        <w:tcPr>
          <w:tcW w:w="4650" w:type="dxa"/>
          <w:tcMar/>
        </w:tcPr>
        <w:p w:rsidR="696C33DC" w:rsidP="696C33DC" w:rsidRDefault="696C33DC" w14:paraId="06279A15" w14:textId="57C52110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96C33DC" w:rsidP="696C33DC" w:rsidRDefault="696C33DC" w14:paraId="6E765DF6" w14:textId="7035DEBA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96C33DC" w:rsidP="696C33DC" w:rsidRDefault="696C33DC" w14:paraId="056D3182" w14:textId="76A2078C">
          <w:pPr>
            <w:pStyle w:val="Header"/>
            <w:bidi w:val="0"/>
            <w:ind w:right="-115"/>
            <w:jc w:val="right"/>
          </w:pPr>
        </w:p>
      </w:tc>
    </w:tr>
  </w:tbl>
  <w:p w:rsidR="696C33DC" w:rsidP="696C33DC" w:rsidRDefault="696C33DC" w14:paraId="07081E55" w14:textId="3CE380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96C33DC" w:rsidTr="696C33DC" w14:paraId="502D5BEA">
      <w:tc>
        <w:tcPr>
          <w:tcW w:w="4650" w:type="dxa"/>
          <w:tcMar/>
        </w:tcPr>
        <w:p w:rsidR="696C33DC" w:rsidP="696C33DC" w:rsidRDefault="696C33DC" w14:paraId="2C082860" w14:textId="36872916">
          <w:pPr>
            <w:jc w:val="center"/>
            <w:rPr>
              <w:b w:val="1"/>
              <w:bCs w:val="1"/>
            </w:rPr>
          </w:pPr>
          <w:r w:rsidRPr="696C33DC" w:rsidR="696C33DC">
            <w:rPr>
              <w:b w:val="1"/>
              <w:bCs w:val="1"/>
            </w:rPr>
            <w:t>Match funding information</w:t>
          </w:r>
        </w:p>
      </w:tc>
      <w:tc>
        <w:tcPr>
          <w:tcW w:w="4650" w:type="dxa"/>
          <w:tcMar/>
        </w:tcPr>
        <w:p w:rsidR="696C33DC" w:rsidP="696C33DC" w:rsidRDefault="696C33DC" w14:paraId="7D3B2C3C" w14:textId="06912318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96C33DC" w:rsidP="696C33DC" w:rsidRDefault="696C33DC" w14:paraId="282C4208" w14:textId="46ABEA87">
          <w:pPr>
            <w:pStyle w:val="Header"/>
            <w:bidi w:val="0"/>
            <w:ind w:right="-115"/>
            <w:jc w:val="right"/>
          </w:pPr>
        </w:p>
      </w:tc>
    </w:tr>
  </w:tbl>
  <w:p w:rsidR="696C33DC" w:rsidP="696C33DC" w:rsidRDefault="696C33DC" w14:paraId="1EF8AFA5" w14:textId="5497258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6823F8"/>
    <w:rsid w:val="00FACEF1"/>
    <w:rsid w:val="010CBBCE"/>
    <w:rsid w:val="01D2FADB"/>
    <w:rsid w:val="0247F570"/>
    <w:rsid w:val="024DE7FE"/>
    <w:rsid w:val="02BA09DC"/>
    <w:rsid w:val="046FC4E9"/>
    <w:rsid w:val="053F3288"/>
    <w:rsid w:val="057F9632"/>
    <w:rsid w:val="05CE4014"/>
    <w:rsid w:val="05F35F11"/>
    <w:rsid w:val="06A0AB69"/>
    <w:rsid w:val="06C72CAD"/>
    <w:rsid w:val="0750E818"/>
    <w:rsid w:val="08261DE7"/>
    <w:rsid w:val="08806996"/>
    <w:rsid w:val="08ECB879"/>
    <w:rsid w:val="0A400247"/>
    <w:rsid w:val="0AB2DA58"/>
    <w:rsid w:val="0AE18DC2"/>
    <w:rsid w:val="0B5B19FC"/>
    <w:rsid w:val="0BEED7B6"/>
    <w:rsid w:val="0D53DAB9"/>
    <w:rsid w:val="0D82F3CF"/>
    <w:rsid w:val="0DF42058"/>
    <w:rsid w:val="0F0B4429"/>
    <w:rsid w:val="10AA1A85"/>
    <w:rsid w:val="1175EA30"/>
    <w:rsid w:val="11B60BCC"/>
    <w:rsid w:val="12395BB6"/>
    <w:rsid w:val="12A35C8D"/>
    <w:rsid w:val="12B7EEA2"/>
    <w:rsid w:val="14AB5FE3"/>
    <w:rsid w:val="152ECDE3"/>
    <w:rsid w:val="159BEF57"/>
    <w:rsid w:val="16E194A2"/>
    <w:rsid w:val="18968D60"/>
    <w:rsid w:val="190AC9C9"/>
    <w:rsid w:val="197ED106"/>
    <w:rsid w:val="1997560D"/>
    <w:rsid w:val="1A5900BD"/>
    <w:rsid w:val="1A93508E"/>
    <w:rsid w:val="1AA66DED"/>
    <w:rsid w:val="1AF66EDD"/>
    <w:rsid w:val="1B79473A"/>
    <w:rsid w:val="1C714C97"/>
    <w:rsid w:val="1CA01941"/>
    <w:rsid w:val="1CCE5919"/>
    <w:rsid w:val="1E52B032"/>
    <w:rsid w:val="1E85B05C"/>
    <w:rsid w:val="2015F25C"/>
    <w:rsid w:val="2084AB79"/>
    <w:rsid w:val="208876E8"/>
    <w:rsid w:val="21EFDE50"/>
    <w:rsid w:val="23368A52"/>
    <w:rsid w:val="236386B8"/>
    <w:rsid w:val="239645FC"/>
    <w:rsid w:val="23C986FD"/>
    <w:rsid w:val="2484B969"/>
    <w:rsid w:val="255BE80B"/>
    <w:rsid w:val="26CDE6BE"/>
    <w:rsid w:val="27F9FA9F"/>
    <w:rsid w:val="296823F8"/>
    <w:rsid w:val="297610E9"/>
    <w:rsid w:val="29A2E4CF"/>
    <w:rsid w:val="29BF9472"/>
    <w:rsid w:val="2C47CC7D"/>
    <w:rsid w:val="2CA78473"/>
    <w:rsid w:val="2EE494D9"/>
    <w:rsid w:val="2F0D0BC7"/>
    <w:rsid w:val="2F622B5F"/>
    <w:rsid w:val="2F623D54"/>
    <w:rsid w:val="3071A7E6"/>
    <w:rsid w:val="30E2ABED"/>
    <w:rsid w:val="311FD919"/>
    <w:rsid w:val="3132EBDA"/>
    <w:rsid w:val="31AAA5EF"/>
    <w:rsid w:val="31ADF6B4"/>
    <w:rsid w:val="32C0D682"/>
    <w:rsid w:val="3458BE57"/>
    <w:rsid w:val="34E59776"/>
    <w:rsid w:val="359919B0"/>
    <w:rsid w:val="362A103D"/>
    <w:rsid w:val="3653505B"/>
    <w:rsid w:val="36FC76BF"/>
    <w:rsid w:val="37F06452"/>
    <w:rsid w:val="39124A01"/>
    <w:rsid w:val="399FE03C"/>
    <w:rsid w:val="3A1149A8"/>
    <w:rsid w:val="3AB0E5A4"/>
    <w:rsid w:val="3AC97B2F"/>
    <w:rsid w:val="3C1D499B"/>
    <w:rsid w:val="3CC3D575"/>
    <w:rsid w:val="3CD2D5E3"/>
    <w:rsid w:val="3CEA1AB0"/>
    <w:rsid w:val="3D42E56F"/>
    <w:rsid w:val="3F3CC39B"/>
    <w:rsid w:val="3FA3177D"/>
    <w:rsid w:val="40258E2A"/>
    <w:rsid w:val="4095BFB6"/>
    <w:rsid w:val="411E1902"/>
    <w:rsid w:val="4139C621"/>
    <w:rsid w:val="420BD9E6"/>
    <w:rsid w:val="42124978"/>
    <w:rsid w:val="421CBDD8"/>
    <w:rsid w:val="42D59682"/>
    <w:rsid w:val="43F43ADA"/>
    <w:rsid w:val="44CC8401"/>
    <w:rsid w:val="44E4A3B7"/>
    <w:rsid w:val="44FAEF7B"/>
    <w:rsid w:val="4536D463"/>
    <w:rsid w:val="471BD5B4"/>
    <w:rsid w:val="49008E1B"/>
    <w:rsid w:val="49DCA20A"/>
    <w:rsid w:val="4B3E28DE"/>
    <w:rsid w:val="4BD2C03C"/>
    <w:rsid w:val="4CE4B05A"/>
    <w:rsid w:val="4D68E27C"/>
    <w:rsid w:val="4E048990"/>
    <w:rsid w:val="4E5CA143"/>
    <w:rsid w:val="4F506436"/>
    <w:rsid w:val="4F5DA4C0"/>
    <w:rsid w:val="4F9F1575"/>
    <w:rsid w:val="506A3251"/>
    <w:rsid w:val="50951121"/>
    <w:rsid w:val="50DE40E7"/>
    <w:rsid w:val="5171ABD7"/>
    <w:rsid w:val="519C2F8B"/>
    <w:rsid w:val="522479F4"/>
    <w:rsid w:val="5228C868"/>
    <w:rsid w:val="52386E8E"/>
    <w:rsid w:val="523B7D3E"/>
    <w:rsid w:val="53301266"/>
    <w:rsid w:val="53B2938A"/>
    <w:rsid w:val="53BD772C"/>
    <w:rsid w:val="5418560C"/>
    <w:rsid w:val="5423D559"/>
    <w:rsid w:val="54EE609F"/>
    <w:rsid w:val="552516B3"/>
    <w:rsid w:val="552C9EF6"/>
    <w:rsid w:val="55D4208B"/>
    <w:rsid w:val="55D98697"/>
    <w:rsid w:val="561116C9"/>
    <w:rsid w:val="5693C2BF"/>
    <w:rsid w:val="5697FB55"/>
    <w:rsid w:val="57413F2D"/>
    <w:rsid w:val="58C92167"/>
    <w:rsid w:val="59556DB6"/>
    <w:rsid w:val="59A1AFE8"/>
    <w:rsid w:val="59C89FE4"/>
    <w:rsid w:val="59E4015C"/>
    <w:rsid w:val="5A2AC226"/>
    <w:rsid w:val="5A64F1C8"/>
    <w:rsid w:val="5A97197D"/>
    <w:rsid w:val="5AC9E43B"/>
    <w:rsid w:val="5B2B1FC1"/>
    <w:rsid w:val="5B61C747"/>
    <w:rsid w:val="5BF90B41"/>
    <w:rsid w:val="5C36D4C4"/>
    <w:rsid w:val="5D593392"/>
    <w:rsid w:val="5D9E087C"/>
    <w:rsid w:val="5DD2A525"/>
    <w:rsid w:val="5DF33E83"/>
    <w:rsid w:val="5EA55235"/>
    <w:rsid w:val="5EE7FE7C"/>
    <w:rsid w:val="60EE6A9A"/>
    <w:rsid w:val="61CD753D"/>
    <w:rsid w:val="61DB6F83"/>
    <w:rsid w:val="61E5E35A"/>
    <w:rsid w:val="620C7C74"/>
    <w:rsid w:val="6343AB79"/>
    <w:rsid w:val="63C23781"/>
    <w:rsid w:val="640EFEBA"/>
    <w:rsid w:val="64349567"/>
    <w:rsid w:val="657A1168"/>
    <w:rsid w:val="65D5C984"/>
    <w:rsid w:val="65F4F168"/>
    <w:rsid w:val="6622E7D7"/>
    <w:rsid w:val="6779876B"/>
    <w:rsid w:val="694FCB8D"/>
    <w:rsid w:val="696C33DC"/>
    <w:rsid w:val="696E5D13"/>
    <w:rsid w:val="6B0A2D74"/>
    <w:rsid w:val="6BD4D102"/>
    <w:rsid w:val="6C33D031"/>
    <w:rsid w:val="6C7B0F18"/>
    <w:rsid w:val="6CB4E29E"/>
    <w:rsid w:val="6CBD605C"/>
    <w:rsid w:val="6D923DC1"/>
    <w:rsid w:val="6DE0DB69"/>
    <w:rsid w:val="6E5FCAFB"/>
    <w:rsid w:val="6F7395F9"/>
    <w:rsid w:val="6FB2AFDA"/>
    <w:rsid w:val="71EF1A1B"/>
    <w:rsid w:val="7227D82D"/>
    <w:rsid w:val="7287D09A"/>
    <w:rsid w:val="731F62F5"/>
    <w:rsid w:val="73C3A88E"/>
    <w:rsid w:val="74FC926E"/>
    <w:rsid w:val="7620BCF0"/>
    <w:rsid w:val="76AB1DC9"/>
    <w:rsid w:val="76AF09C2"/>
    <w:rsid w:val="76D613F9"/>
    <w:rsid w:val="76E6DA7B"/>
    <w:rsid w:val="76FB4950"/>
    <w:rsid w:val="772502CA"/>
    <w:rsid w:val="77372D5A"/>
    <w:rsid w:val="7743BB96"/>
    <w:rsid w:val="774C40FD"/>
    <w:rsid w:val="777682D8"/>
    <w:rsid w:val="778FAB35"/>
    <w:rsid w:val="7800DCBA"/>
    <w:rsid w:val="7857918D"/>
    <w:rsid w:val="7901C737"/>
    <w:rsid w:val="7A32EA12"/>
    <w:rsid w:val="7AB50AA6"/>
    <w:rsid w:val="7BA1E68D"/>
    <w:rsid w:val="7BFDCBCE"/>
    <w:rsid w:val="7C445F7D"/>
    <w:rsid w:val="7C7D8400"/>
    <w:rsid w:val="7CBBBB8D"/>
    <w:rsid w:val="7D0AD2CE"/>
    <w:rsid w:val="7D248E91"/>
    <w:rsid w:val="7D8B992E"/>
    <w:rsid w:val="7DB4A9EF"/>
    <w:rsid w:val="7DFEECB9"/>
    <w:rsid w:val="7E46C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23F8"/>
  <w15:chartTrackingRefBased/>
  <w15:docId w15:val="{5F35593F-9389-4749-98A1-0EE9F506AF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microsoft.com/office/2011/relationships/people" Target="/word/people.xml" Id="Rcf5b1a1354474958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microsoft.com/office/2018/08/relationships/commentsExtensible" Target="/word/commentsExtensible.xml" Id="R6988be6f0e854ee1" /><Relationship Type="http://schemas.openxmlformats.org/officeDocument/2006/relationships/styles" Target="/word/styles.xml" Id="rId1" /><Relationship Type="http://schemas.microsoft.com/office/2016/09/relationships/commentsIds" Target="/word/commentsIds.xml" Id="R928763029bbe435b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commentsExtended" Target="/word/commentsExtended.xml" Id="R8f671e1892064596" /><Relationship Type="http://schemas.openxmlformats.org/officeDocument/2006/relationships/numbering" Target="/word/numbering.xml" Id="Rde268130c4fc4fba" /><Relationship Type="http://schemas.openxmlformats.org/officeDocument/2006/relationships/hyperlink" Target="https://www.delarue.com/about-us/corporate-responsibility/relationships/de-la-rue-in-the-community" TargetMode="External" Id="Rb5a5f40e3de94731" /><Relationship Type="http://schemas.openxmlformats.org/officeDocument/2006/relationships/hyperlink" Target="https://www2.deloitte.com/uk/en/pages/charities-and-not-for-profit/articles/our-commitment-to-the-sector.html" TargetMode="External" Id="Rdfe334796e4c4fe6" /><Relationship Type="http://schemas.openxmlformats.org/officeDocument/2006/relationships/hyperlink" Target="https://www.db.com/what-we-do/responsibility/society/employee-engagement?language_id=1" TargetMode="External" Id="R8139eb775b764e9e" /><Relationship Type="http://schemas.openxmlformats.org/officeDocument/2006/relationships/hyperlink" Target="https://www.dhlukfoundation.org/apply-for-match-it/" TargetMode="External" Id="Re691ef9b277c486d" /><Relationship Type="http://schemas.openxmlformats.org/officeDocument/2006/relationships/hyperlink" Target="https://www.experian.co.uk/about-us/community-involvement/" TargetMode="External" Id="R0cc0e0f12c17472e" /><Relationship Type="http://schemas.openxmlformats.org/officeDocument/2006/relationships/hyperlink" Target="https://www.fidelity.co.uk/corporate-citizenship/" TargetMode="External" Id="R45dfe2a735a1491b" /><Relationship Type="http://schemas.openxmlformats.org/officeDocument/2006/relationships/hyperlink" Target="https://www.firstgroupplc.com/responsibility/foundations/community-engagement.aspx" TargetMode="External" Id="R5809a1b46e5640c7" /><Relationship Type="http://schemas.openxmlformats.org/officeDocument/2006/relationships/hyperlink" Target="https://www.lloydsbankfoundation.org.uk/about-us/matched-giving-faqs" TargetMode="External" Id="R3af5ade15fb8441d" /><Relationship Type="http://schemas.openxmlformats.org/officeDocument/2006/relationships/hyperlink" Target="https://group.legalandgeneral.com/en/sustainability/supporting-communities" TargetMode="External" Id="Re927046faf32401c" /><Relationship Type="http://schemas.openxmlformats.org/officeDocument/2006/relationships/hyperlink" Target="https://www.morrisonsfoundation.com/match-funding-request/" TargetMode="External" Id="R2049aeb1ca4249dc" /><Relationship Type="http://schemas.openxmlformats.org/officeDocument/2006/relationships/hyperlink" Target="https://www.microsoft.com/en-us/corporate-responsibility/philanthropies/employee-engagement" TargetMode="External" Id="Rb21f1dc00e51432d" /><Relationship Type="http://schemas.openxmlformats.org/officeDocument/2006/relationships/hyperlink" Target="https://www.neighbourly.com/MatchFundingRSA" TargetMode="External" Id="R7ad84a22fcfe4689" /><Relationship Type="http://schemas.openxmlformats.org/officeDocument/2006/relationships/hyperlink" Target="https://www.thameswater.co.uk/about-us/responsibility/investing-in-our-communities" TargetMode="External" Id="Rcf2d40b409fc42ec" /><Relationship Type="http://schemas.openxmlformats.org/officeDocument/2006/relationships/hyperlink" Target="https://www.tideway.london/" TargetMode="External" Id="R5ed96ae04519408a" /><Relationship Type="http://schemas.openxmlformats.org/officeDocument/2006/relationships/hyperlink" Target="https://www.ubs.com/global/en/ubs-society/philanthropy/donate.html" TargetMode="External" Id="R125724cfb972469c" /><Relationship Type="http://schemas.openxmlformats.org/officeDocument/2006/relationships/hyperlink" Target="https://www.unitedutilities.com/corporate/responsibility/communities/employee-involvement/" TargetMode="External" Id="R1575ef50a8ff456c" /><Relationship Type="http://schemas.openxmlformats.org/officeDocument/2006/relationships/header" Target="/word/header.xml" Id="R7ca84ae1e6b04d86" /><Relationship Type="http://schemas.openxmlformats.org/officeDocument/2006/relationships/footer" Target="/word/footer.xml" Id="R638abbab9ef74316" /><Relationship Type="http://schemas.openxmlformats.org/officeDocument/2006/relationships/image" Target="/media/image.jpg" Id="Ra6bb6b0a6a414414" /><Relationship Type="http://schemas.openxmlformats.org/officeDocument/2006/relationships/image" Target="/media/image2.png" Id="R70e3d8c65e544c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977A53F03A948AB826E1CB232CA4D" ma:contentTypeVersion="13" ma:contentTypeDescription="Create a new document." ma:contentTypeScope="" ma:versionID="8eb91e1a504f05869f3085f4b415b095">
  <xsd:schema xmlns:xsd="http://www.w3.org/2001/XMLSchema" xmlns:xs="http://www.w3.org/2001/XMLSchema" xmlns:p="http://schemas.microsoft.com/office/2006/metadata/properties" xmlns:ns2="6224d049-88a4-4b65-8706-450ae80d524a" xmlns:ns3="977a76f9-45de-4d4c-9cf7-1ffe37f7c280" targetNamespace="http://schemas.microsoft.com/office/2006/metadata/properties" ma:root="true" ma:fieldsID="6ace581169fa8b6d68385858460c5d2e" ns2:_="" ns3:_="">
    <xsd:import namespace="6224d049-88a4-4b65-8706-450ae80d524a"/>
    <xsd:import namespace="977a76f9-45de-4d4c-9cf7-1ffe37f7c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4d049-88a4-4b65-8706-450ae80d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76f9-45de-4d4c-9cf7-1ffe37f7c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7a76f9-45de-4d4c-9cf7-1ffe37f7c280">
      <UserInfo>
        <DisplayName>EPT_Fundraising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819F4C-8BA3-4F4C-ACBF-1CE75D56F132}"/>
</file>

<file path=customXml/itemProps2.xml><?xml version="1.0" encoding="utf-8"?>
<ds:datastoreItem xmlns:ds="http://schemas.openxmlformats.org/officeDocument/2006/customXml" ds:itemID="{E00ABFE4-86D5-4700-9593-4D6D8A2BAD41}"/>
</file>

<file path=customXml/itemProps3.xml><?xml version="1.0" encoding="utf-8"?>
<ds:datastoreItem xmlns:ds="http://schemas.openxmlformats.org/officeDocument/2006/customXml" ds:itemID="{AD9C9F71-94BE-44D3-A688-4D4A7B906D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Munira Oza</dc:creator>
  <keywords/>
  <dc:description/>
  <lastModifiedBy>Munira Oza</lastModifiedBy>
  <revision>18</revision>
  <dcterms:created xsi:type="dcterms:W3CDTF">2021-05-17T17:18:03.0000000Z</dcterms:created>
  <dcterms:modified xsi:type="dcterms:W3CDTF">2022-01-14T11:44:17.2188245Z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0x010100B35977A53F03A948AB826E1CB232CA4D</vt:lpwstr>
  </property>
</Properties>
</file>